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604F" w14:textId="77777777" w:rsidR="00301709" w:rsidRPr="0034009D" w:rsidRDefault="00301709" w:rsidP="00A56427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  <w:bookmarkStart w:id="0" w:name="_Hlk72317812"/>
      <w:bookmarkStart w:id="1" w:name="_Hlk77605309"/>
      <w:bookmarkStart w:id="2" w:name="_Hlk95306035"/>
      <w:bookmarkStart w:id="3" w:name="_Hlk77605213"/>
      <w:r w:rsidRPr="0034009D">
        <w:rPr>
          <w:rFonts w:ascii="Arial" w:hAnsi="Arial" w:cs="Arial"/>
          <w:b/>
          <w:bCs/>
          <w:color w:val="17365D" w:themeColor="text2" w:themeShade="BF"/>
          <w:sz w:val="56"/>
          <w:szCs w:val="56"/>
        </w:rPr>
        <w:t>LATEST NEWS FOR ELDENE HEALTH CENTRE</w:t>
      </w:r>
    </w:p>
    <w:p w14:paraId="423C32DC" w14:textId="77777777" w:rsidR="00F7608B" w:rsidRDefault="00F7608B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bookmarkStart w:id="4" w:name="_Hlk77605409"/>
    </w:p>
    <w:p w14:paraId="7B6A4C60" w14:textId="4F6BDB55" w:rsidR="00301709" w:rsidRPr="0034009D" w:rsidRDefault="00301709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 xml:space="preserve">From </w:t>
      </w:r>
      <w:bookmarkStart w:id="5" w:name="_Hlk77079244"/>
      <w:r w:rsidR="00F7608B">
        <w:rPr>
          <w:rFonts w:ascii="Arial" w:hAnsi="Arial" w:cs="Arial"/>
          <w:color w:val="000000" w:themeColor="text1"/>
          <w:sz w:val="27"/>
          <w:szCs w:val="27"/>
        </w:rPr>
        <w:t>Friday 8</w:t>
      </w:r>
      <w:r w:rsidR="00F7608B" w:rsidRPr="00F7608B">
        <w:rPr>
          <w:rFonts w:ascii="Arial" w:hAnsi="Arial" w:cs="Arial"/>
          <w:color w:val="000000" w:themeColor="text1"/>
          <w:sz w:val="27"/>
          <w:szCs w:val="27"/>
          <w:vertAlign w:val="superscript"/>
        </w:rPr>
        <w:t>th</w:t>
      </w:r>
      <w:r w:rsidR="00F7608B">
        <w:rPr>
          <w:rFonts w:ascii="Arial" w:hAnsi="Arial" w:cs="Arial"/>
          <w:color w:val="000000" w:themeColor="text1"/>
          <w:sz w:val="27"/>
          <w:szCs w:val="27"/>
        </w:rPr>
        <w:t xml:space="preserve"> April</w:t>
      </w:r>
      <w:r>
        <w:rPr>
          <w:rFonts w:ascii="Arial" w:hAnsi="Arial" w:cs="Arial"/>
          <w:color w:val="000000" w:themeColor="text1"/>
          <w:sz w:val="27"/>
          <w:szCs w:val="27"/>
        </w:rPr>
        <w:t>,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bookmarkEnd w:id="5"/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Eldene Health Centre will </w:t>
      </w:r>
      <w:r>
        <w:rPr>
          <w:rFonts w:ascii="Arial" w:hAnsi="Arial" w:cs="Arial"/>
          <w:color w:val="000000" w:themeColor="text1"/>
          <w:sz w:val="27"/>
          <w:szCs w:val="27"/>
        </w:rPr>
        <w:t>move to a new location inside the Eldene Surgery building</w:t>
      </w:r>
      <w:r w:rsidR="00F7608B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and will also be renamed as Lakeside Practice. </w:t>
      </w:r>
      <w:r>
        <w:rPr>
          <w:rFonts w:ascii="Arial" w:hAnsi="Arial" w:cs="Arial"/>
          <w:color w:val="000000" w:themeColor="text1"/>
          <w:sz w:val="27"/>
          <w:szCs w:val="27"/>
        </w:rPr>
        <w:br/>
      </w:r>
      <w:r>
        <w:rPr>
          <w:rFonts w:ascii="Arial" w:hAnsi="Arial" w:cs="Arial"/>
          <w:color w:val="000000" w:themeColor="text1"/>
          <w:sz w:val="27"/>
          <w:szCs w:val="27"/>
        </w:rPr>
        <w:br/>
      </w:r>
      <w:r w:rsidR="00F7608B">
        <w:rPr>
          <w:rFonts w:ascii="Arial" w:hAnsi="Arial" w:cs="Arial"/>
          <w:color w:val="000000" w:themeColor="text1"/>
          <w:sz w:val="27"/>
          <w:szCs w:val="27"/>
        </w:rPr>
        <w:t>Patients will be able to use the same telephone number when contacting the surgery and make use of the same car park when visiting.</w:t>
      </w:r>
    </w:p>
    <w:p w14:paraId="3800ED3F" w14:textId="511B0B39" w:rsidR="00301709" w:rsidRPr="0034009D" w:rsidRDefault="00301709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>All current staff will move with the practice, meaning patients will continue to be seen by familiar face</w:t>
      </w:r>
      <w:r w:rsidR="00D4348D">
        <w:rPr>
          <w:rFonts w:ascii="Arial" w:hAnsi="Arial" w:cs="Arial"/>
          <w:color w:val="000000" w:themeColor="text1"/>
          <w:sz w:val="27"/>
          <w:szCs w:val="27"/>
        </w:rPr>
        <w:t>s</w:t>
      </w:r>
      <w:r>
        <w:rPr>
          <w:rFonts w:ascii="Arial" w:hAnsi="Arial" w:cs="Arial"/>
          <w:color w:val="000000" w:themeColor="text1"/>
          <w:sz w:val="27"/>
          <w:szCs w:val="27"/>
        </w:rPr>
        <w:t>.</w:t>
      </w:r>
    </w:p>
    <w:p w14:paraId="169A52CB" w14:textId="5EA8A1B4" w:rsidR="00301709" w:rsidRPr="0034009D" w:rsidRDefault="00301709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>The move will allow p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atients </w:t>
      </w:r>
      <w:r>
        <w:rPr>
          <w:rFonts w:ascii="Arial" w:hAnsi="Arial" w:cs="Arial"/>
          <w:color w:val="000000" w:themeColor="text1"/>
          <w:sz w:val="27"/>
          <w:szCs w:val="27"/>
        </w:rPr>
        <w:t>to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 benefit from a purpose-built </w:t>
      </w:r>
      <w:r>
        <w:rPr>
          <w:rFonts w:ascii="Arial" w:hAnsi="Arial" w:cs="Arial"/>
          <w:color w:val="000000" w:themeColor="text1"/>
          <w:sz w:val="27"/>
          <w:szCs w:val="27"/>
        </w:rPr>
        <w:t>health and care facility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 with additional rooms and capacity.</w:t>
      </w:r>
    </w:p>
    <w:p w14:paraId="39670578" w14:textId="06506A3C" w:rsidR="00301709" w:rsidRPr="0034009D" w:rsidRDefault="00301709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 xml:space="preserve">Lakeside Practice 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will 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continue to be </w:t>
      </w:r>
      <w:r w:rsidR="00F7608B">
        <w:rPr>
          <w:rFonts w:ascii="Arial" w:hAnsi="Arial" w:cs="Arial"/>
          <w:color w:val="000000" w:themeColor="text1"/>
          <w:sz w:val="27"/>
          <w:szCs w:val="27"/>
        </w:rPr>
        <w:t xml:space="preserve">part of 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>Victoria Cross Surgery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 but will be merging with Eldene Surgery.</w:t>
      </w:r>
    </w:p>
    <w:p w14:paraId="4049B0A0" w14:textId="3A08C706" w:rsidR="00301709" w:rsidRDefault="00301709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The </w:t>
      </w:r>
      <w:r>
        <w:rPr>
          <w:rFonts w:ascii="Arial" w:hAnsi="Arial" w:cs="Arial"/>
          <w:color w:val="000000" w:themeColor="text1"/>
          <w:sz w:val="27"/>
          <w:szCs w:val="27"/>
        </w:rPr>
        <w:t>p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atient </w:t>
      </w:r>
      <w:r>
        <w:rPr>
          <w:rFonts w:ascii="Arial" w:hAnsi="Arial" w:cs="Arial"/>
          <w:color w:val="000000" w:themeColor="text1"/>
          <w:sz w:val="27"/>
          <w:szCs w:val="27"/>
        </w:rPr>
        <w:t>p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articipation </w:t>
      </w:r>
      <w:r>
        <w:rPr>
          <w:rFonts w:ascii="Arial" w:hAnsi="Arial" w:cs="Arial"/>
          <w:color w:val="000000" w:themeColor="text1"/>
          <w:sz w:val="27"/>
          <w:szCs w:val="27"/>
        </w:rPr>
        <w:t>g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roups </w:t>
      </w:r>
      <w:r>
        <w:rPr>
          <w:rFonts w:ascii="Arial" w:hAnsi="Arial" w:cs="Arial"/>
          <w:color w:val="000000" w:themeColor="text1"/>
          <w:sz w:val="27"/>
          <w:szCs w:val="27"/>
        </w:rPr>
        <w:t>for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 both </w:t>
      </w:r>
      <w:r>
        <w:rPr>
          <w:rFonts w:ascii="Arial" w:hAnsi="Arial" w:cs="Arial"/>
          <w:color w:val="000000" w:themeColor="text1"/>
          <w:sz w:val="27"/>
          <w:szCs w:val="27"/>
        </w:rPr>
        <w:t>Lakeside Practice</w:t>
      </w:r>
      <w:r w:rsidRPr="0034009D">
        <w:rPr>
          <w:rFonts w:ascii="Arial" w:hAnsi="Arial" w:cs="Arial"/>
          <w:color w:val="000000" w:themeColor="text1"/>
          <w:sz w:val="27"/>
          <w:szCs w:val="27"/>
        </w:rPr>
        <w:t xml:space="preserve"> and Eldene Surgery have been very supportive of the move.</w:t>
      </w:r>
    </w:p>
    <w:p w14:paraId="7DC810B6" w14:textId="56082C3A" w:rsidR="00F7608B" w:rsidRDefault="00F7608B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>For more information please visit our website</w:t>
      </w:r>
    </w:p>
    <w:p w14:paraId="011448E3" w14:textId="1295A243" w:rsidR="00F7608B" w:rsidRPr="0034009D" w:rsidRDefault="00A56427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hyperlink r:id="rId9" w:history="1">
        <w:r w:rsidR="00F7608B" w:rsidRPr="004B1150">
          <w:rPr>
            <w:rStyle w:val="Hyperlink"/>
            <w:rFonts w:ascii="Arial" w:hAnsi="Arial" w:cs="Arial"/>
            <w:sz w:val="27"/>
            <w:szCs w:val="27"/>
          </w:rPr>
          <w:t>www.victoriacrosssurgery.co.uk</w:t>
        </w:r>
      </w:hyperlink>
    </w:p>
    <w:bookmarkEnd w:id="2"/>
    <w:bookmarkEnd w:id="4"/>
    <w:p w14:paraId="4C4F4A83" w14:textId="37A50CB1" w:rsidR="00F7608B" w:rsidRPr="0034009D" w:rsidRDefault="00F7608B" w:rsidP="00F7608B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bookmarkEnd w:id="3"/>
    <w:p w14:paraId="3E7ED41A" w14:textId="77777777" w:rsidR="00A56427" w:rsidRDefault="00A56427" w:rsidP="00A56427">
      <w:pPr>
        <w:rPr>
          <w:b/>
          <w:bCs/>
          <w:color w:val="17365D" w:themeColor="text2" w:themeShade="BF"/>
          <w:sz w:val="28"/>
          <w:szCs w:val="28"/>
        </w:rPr>
      </w:pPr>
    </w:p>
    <w:p w14:paraId="74D69EB9" w14:textId="77777777" w:rsidR="00A56427" w:rsidRPr="00F7608B" w:rsidRDefault="00A56427" w:rsidP="00A56427">
      <w:pPr>
        <w:pStyle w:val="NormalWeb"/>
        <w:rPr>
          <w:rFonts w:ascii="Arial" w:hAnsi="Arial" w:cs="Arial"/>
          <w:color w:val="000000" w:themeColor="text1"/>
          <w:sz w:val="27"/>
          <w:szCs w:val="27"/>
        </w:rPr>
      </w:pPr>
      <w:r w:rsidRPr="0034009D">
        <w:rPr>
          <w:b/>
          <w:bCs/>
          <w:color w:val="17365D" w:themeColor="text2" w:themeShade="BF"/>
          <w:sz w:val="40"/>
          <w:szCs w:val="40"/>
        </w:rPr>
        <w:t>Frequently asked questions</w:t>
      </w:r>
      <w:r>
        <w:rPr>
          <w:b/>
          <w:bCs/>
          <w:color w:val="17365D" w:themeColor="text2" w:themeShade="BF"/>
          <w:sz w:val="40"/>
          <w:szCs w:val="40"/>
        </w:rPr>
        <w:t xml:space="preserve">:   </w:t>
      </w:r>
    </w:p>
    <w:p w14:paraId="4F0AC1C1" w14:textId="229BBCC5" w:rsidR="00A56427" w:rsidRPr="00F8038B" w:rsidRDefault="00A56427" w:rsidP="00A56427">
      <w:pPr>
        <w:rPr>
          <w:b/>
          <w:bCs/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 xml:space="preserve">Q: Is Eldene Surgery merging with Eldene Health Centre? </w:t>
      </w:r>
    </w:p>
    <w:p w14:paraId="6AB7DCF5" w14:textId="77777777" w:rsidR="00A56427" w:rsidRPr="00F8038B" w:rsidRDefault="00A56427" w:rsidP="00A56427">
      <w:pPr>
        <w:rPr>
          <w:i/>
          <w:iCs/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A:</w:t>
      </w:r>
      <w:r w:rsidRPr="00F8038B">
        <w:rPr>
          <w:color w:val="17365D" w:themeColor="text2" w:themeShade="BF"/>
          <w:sz w:val="28"/>
          <w:szCs w:val="28"/>
        </w:rPr>
        <w:t xml:space="preserve"> </w:t>
      </w:r>
      <w:r w:rsidRPr="00F8038B">
        <w:rPr>
          <w:i/>
          <w:iCs/>
          <w:color w:val="17365D" w:themeColor="text2" w:themeShade="BF"/>
          <w:sz w:val="28"/>
          <w:szCs w:val="28"/>
        </w:rPr>
        <w:t>NO both practices will operate independently of each other.</w:t>
      </w:r>
    </w:p>
    <w:p w14:paraId="2AA486A9" w14:textId="77777777" w:rsidR="00A56427" w:rsidRPr="00F8038B" w:rsidRDefault="00A56427" w:rsidP="00A56427">
      <w:pPr>
        <w:rPr>
          <w:b/>
          <w:bCs/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Q: What benefit is there to EHC patients?</w:t>
      </w:r>
    </w:p>
    <w:p w14:paraId="04CECB34" w14:textId="77777777" w:rsidR="00A56427" w:rsidRPr="00F8038B" w:rsidRDefault="00A56427" w:rsidP="00A56427">
      <w:pPr>
        <w:rPr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A:</w:t>
      </w:r>
      <w:r w:rsidRPr="00F8038B">
        <w:rPr>
          <w:color w:val="17365D" w:themeColor="text2" w:themeShade="BF"/>
          <w:sz w:val="28"/>
          <w:szCs w:val="28"/>
        </w:rPr>
        <w:t xml:space="preserve"> </w:t>
      </w:r>
      <w:r w:rsidRPr="00F8038B">
        <w:rPr>
          <w:i/>
          <w:iCs/>
          <w:color w:val="17365D" w:themeColor="text2" w:themeShade="BF"/>
          <w:sz w:val="28"/>
          <w:szCs w:val="28"/>
        </w:rPr>
        <w:t>EHC patients will benefit from a more modern and purpos</w:t>
      </w:r>
      <w:r>
        <w:rPr>
          <w:i/>
          <w:iCs/>
          <w:color w:val="17365D" w:themeColor="text2" w:themeShade="BF"/>
          <w:sz w:val="28"/>
          <w:szCs w:val="28"/>
        </w:rPr>
        <w:t xml:space="preserve">e </w:t>
      </w:r>
      <w:r w:rsidRPr="00F8038B">
        <w:rPr>
          <w:i/>
          <w:iCs/>
          <w:color w:val="17365D" w:themeColor="text2" w:themeShade="BF"/>
          <w:sz w:val="28"/>
          <w:szCs w:val="28"/>
        </w:rPr>
        <w:t>built building with additional capacity (</w:t>
      </w:r>
      <w:r>
        <w:rPr>
          <w:i/>
          <w:iCs/>
          <w:color w:val="17365D" w:themeColor="text2" w:themeShade="BF"/>
          <w:sz w:val="28"/>
          <w:szCs w:val="28"/>
        </w:rPr>
        <w:t>6</w:t>
      </w:r>
      <w:r w:rsidRPr="00F8038B">
        <w:rPr>
          <w:i/>
          <w:iCs/>
          <w:color w:val="17365D" w:themeColor="text2" w:themeShade="BF"/>
          <w:sz w:val="28"/>
          <w:szCs w:val="28"/>
        </w:rPr>
        <w:t xml:space="preserve"> instead of </w:t>
      </w:r>
      <w:r>
        <w:rPr>
          <w:i/>
          <w:iCs/>
          <w:color w:val="17365D" w:themeColor="text2" w:themeShade="BF"/>
          <w:sz w:val="28"/>
          <w:szCs w:val="28"/>
        </w:rPr>
        <w:t>4</w:t>
      </w:r>
      <w:r w:rsidRPr="00F8038B">
        <w:rPr>
          <w:i/>
          <w:iCs/>
          <w:color w:val="17365D" w:themeColor="text2" w:themeShade="BF"/>
          <w:sz w:val="28"/>
          <w:szCs w:val="28"/>
        </w:rPr>
        <w:t xml:space="preserve"> rooms)</w:t>
      </w:r>
      <w:r>
        <w:rPr>
          <w:i/>
          <w:iCs/>
          <w:color w:val="17365D" w:themeColor="text2" w:themeShade="BF"/>
          <w:sz w:val="28"/>
          <w:szCs w:val="28"/>
        </w:rPr>
        <w:t>, lift facility, expanding clinical team in near future to provide better service</w:t>
      </w:r>
      <w:r w:rsidRPr="00F8038B">
        <w:rPr>
          <w:i/>
          <w:iCs/>
          <w:color w:val="17365D" w:themeColor="text2" w:themeShade="BF"/>
          <w:sz w:val="28"/>
          <w:szCs w:val="28"/>
        </w:rPr>
        <w:t>.</w:t>
      </w:r>
    </w:p>
    <w:p w14:paraId="0C563A26" w14:textId="77777777" w:rsidR="00A56427" w:rsidRPr="00F8038B" w:rsidRDefault="00A56427" w:rsidP="00A56427">
      <w:pPr>
        <w:rPr>
          <w:b/>
          <w:bCs/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Q: Do we still use the same telephone numbers to contact EHC?</w:t>
      </w:r>
    </w:p>
    <w:p w14:paraId="63017661" w14:textId="77777777" w:rsidR="00A56427" w:rsidRPr="00F8038B" w:rsidRDefault="00A56427" w:rsidP="00A56427">
      <w:pPr>
        <w:rPr>
          <w:i/>
          <w:iCs/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A:</w:t>
      </w:r>
      <w:r w:rsidRPr="00F8038B">
        <w:rPr>
          <w:color w:val="17365D" w:themeColor="text2" w:themeShade="BF"/>
          <w:sz w:val="28"/>
          <w:szCs w:val="28"/>
        </w:rPr>
        <w:t xml:space="preserve"> </w:t>
      </w:r>
      <w:r w:rsidRPr="00F8038B">
        <w:rPr>
          <w:i/>
          <w:iCs/>
          <w:color w:val="17365D" w:themeColor="text2" w:themeShade="BF"/>
          <w:sz w:val="28"/>
          <w:szCs w:val="28"/>
        </w:rPr>
        <w:t>Yes these will not change and will be continued to be answered by the dedicated E</w:t>
      </w:r>
      <w:r>
        <w:rPr>
          <w:i/>
          <w:iCs/>
          <w:color w:val="17365D" w:themeColor="text2" w:themeShade="BF"/>
          <w:sz w:val="28"/>
          <w:szCs w:val="28"/>
        </w:rPr>
        <w:t xml:space="preserve">ldene </w:t>
      </w:r>
      <w:r w:rsidRPr="00F8038B">
        <w:rPr>
          <w:i/>
          <w:iCs/>
          <w:color w:val="17365D" w:themeColor="text2" w:themeShade="BF"/>
          <w:sz w:val="28"/>
          <w:szCs w:val="28"/>
        </w:rPr>
        <w:t>H</w:t>
      </w:r>
      <w:r>
        <w:rPr>
          <w:i/>
          <w:iCs/>
          <w:color w:val="17365D" w:themeColor="text2" w:themeShade="BF"/>
          <w:sz w:val="28"/>
          <w:szCs w:val="28"/>
        </w:rPr>
        <w:t xml:space="preserve">ealth </w:t>
      </w:r>
      <w:r w:rsidRPr="00F8038B">
        <w:rPr>
          <w:i/>
          <w:iCs/>
          <w:color w:val="17365D" w:themeColor="text2" w:themeShade="BF"/>
          <w:sz w:val="28"/>
          <w:szCs w:val="28"/>
        </w:rPr>
        <w:t>C</w:t>
      </w:r>
      <w:r>
        <w:rPr>
          <w:i/>
          <w:iCs/>
          <w:color w:val="17365D" w:themeColor="text2" w:themeShade="BF"/>
          <w:sz w:val="28"/>
          <w:szCs w:val="28"/>
        </w:rPr>
        <w:t>entre</w:t>
      </w:r>
      <w:r w:rsidRPr="00F8038B">
        <w:rPr>
          <w:i/>
          <w:iCs/>
          <w:color w:val="17365D" w:themeColor="text2" w:themeShade="BF"/>
          <w:sz w:val="28"/>
          <w:szCs w:val="28"/>
        </w:rPr>
        <w:t xml:space="preserve"> team.</w:t>
      </w:r>
    </w:p>
    <w:p w14:paraId="4A275861" w14:textId="77777777" w:rsidR="00A56427" w:rsidRPr="00F8038B" w:rsidRDefault="00A56427" w:rsidP="00A56427">
      <w:pPr>
        <w:rPr>
          <w:b/>
          <w:bCs/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Q: Will the management be changed as a result of the move?</w:t>
      </w:r>
    </w:p>
    <w:p w14:paraId="627665B7" w14:textId="77777777" w:rsidR="00A56427" w:rsidRPr="00F8038B" w:rsidRDefault="00A56427" w:rsidP="00A56427">
      <w:pPr>
        <w:rPr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A:</w:t>
      </w:r>
      <w:r w:rsidRPr="00F8038B">
        <w:rPr>
          <w:color w:val="17365D" w:themeColor="text2" w:themeShade="BF"/>
          <w:sz w:val="28"/>
          <w:szCs w:val="28"/>
        </w:rPr>
        <w:t xml:space="preserve"> </w:t>
      </w:r>
      <w:r w:rsidRPr="00F8038B">
        <w:rPr>
          <w:i/>
          <w:iCs/>
          <w:color w:val="17365D" w:themeColor="text2" w:themeShade="BF"/>
          <w:sz w:val="28"/>
          <w:szCs w:val="28"/>
        </w:rPr>
        <w:t xml:space="preserve">No the same management will still work for </w:t>
      </w:r>
      <w:r>
        <w:rPr>
          <w:i/>
          <w:iCs/>
          <w:color w:val="17365D" w:themeColor="text2" w:themeShade="BF"/>
          <w:sz w:val="28"/>
          <w:szCs w:val="28"/>
        </w:rPr>
        <w:t>Lakeside</w:t>
      </w:r>
      <w:r w:rsidRPr="00F8038B">
        <w:rPr>
          <w:i/>
          <w:iCs/>
          <w:color w:val="17365D" w:themeColor="text2" w:themeShade="BF"/>
          <w:sz w:val="28"/>
          <w:szCs w:val="28"/>
        </w:rPr>
        <w:t xml:space="preserve"> Practice.</w:t>
      </w:r>
    </w:p>
    <w:p w14:paraId="73290D92" w14:textId="77777777" w:rsidR="00A56427" w:rsidRPr="00F8038B" w:rsidRDefault="00A56427" w:rsidP="00A56427">
      <w:pPr>
        <w:rPr>
          <w:b/>
          <w:bCs/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Q: Can I still use the same car Parking facilities?</w:t>
      </w:r>
    </w:p>
    <w:p w14:paraId="08FA900E" w14:textId="77777777" w:rsidR="00A56427" w:rsidRPr="00F8038B" w:rsidRDefault="00A56427" w:rsidP="00A56427">
      <w:pPr>
        <w:rPr>
          <w:i/>
          <w:iCs/>
          <w:color w:val="17365D" w:themeColor="text2" w:themeShade="BF"/>
          <w:sz w:val="28"/>
          <w:szCs w:val="28"/>
        </w:rPr>
      </w:pPr>
      <w:r w:rsidRPr="00F8038B">
        <w:rPr>
          <w:b/>
          <w:bCs/>
          <w:color w:val="17365D" w:themeColor="text2" w:themeShade="BF"/>
          <w:sz w:val="28"/>
          <w:szCs w:val="28"/>
        </w:rPr>
        <w:t>A</w:t>
      </w:r>
      <w:r w:rsidRPr="00F8038B">
        <w:rPr>
          <w:b/>
          <w:bCs/>
          <w:i/>
          <w:iCs/>
          <w:color w:val="17365D" w:themeColor="text2" w:themeShade="BF"/>
          <w:sz w:val="28"/>
          <w:szCs w:val="28"/>
        </w:rPr>
        <w:t>:</w:t>
      </w:r>
      <w:r w:rsidRPr="00F8038B">
        <w:rPr>
          <w:i/>
          <w:iCs/>
          <w:color w:val="17365D" w:themeColor="text2" w:themeShade="BF"/>
          <w:sz w:val="28"/>
          <w:szCs w:val="28"/>
        </w:rPr>
        <w:t xml:space="preserve"> Yes these are and always were shared and will remain so.</w:t>
      </w:r>
    </w:p>
    <w:p w14:paraId="0F751FDD" w14:textId="77777777" w:rsidR="00A56427" w:rsidRDefault="00A56427" w:rsidP="00A56427">
      <w:pPr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</w:pPr>
      <w:r w:rsidRPr="006F25CB"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>Q:</w:t>
      </w:r>
      <w:r>
        <w:rPr>
          <w:rFonts w:ascii="Calibri" w:hAnsi="Calibri" w:cs="Calibri"/>
          <w:b/>
          <w:bCs/>
          <w:color w:val="17365D" w:themeColor="text2" w:themeShade="BF"/>
          <w:sz w:val="28"/>
          <w:szCs w:val="28"/>
        </w:rPr>
        <w:t xml:space="preserve"> Will I different see different GPs and members of staff ?</w:t>
      </w:r>
    </w:p>
    <w:p w14:paraId="1B540C4C" w14:textId="77777777" w:rsidR="00A56427" w:rsidRPr="006F25CB" w:rsidRDefault="00A56427" w:rsidP="00A56427">
      <w:pPr>
        <w:rPr>
          <w:rFonts w:ascii="Calibri" w:hAnsi="Calibri" w:cs="Calibri"/>
          <w:i/>
          <w:iCs/>
          <w:color w:val="17365D" w:themeColor="text2" w:themeShade="BF"/>
          <w:sz w:val="28"/>
          <w:szCs w:val="28"/>
        </w:rPr>
      </w:pPr>
      <w:r w:rsidRPr="006F25CB">
        <w:rPr>
          <w:rFonts w:ascii="Calibri" w:hAnsi="Calibri" w:cs="Calibri"/>
          <w:i/>
          <w:iCs/>
          <w:color w:val="17365D" w:themeColor="text2" w:themeShade="BF"/>
          <w:sz w:val="28"/>
          <w:szCs w:val="28"/>
        </w:rPr>
        <w:t xml:space="preserve">A: All staff will remain the same </w:t>
      </w:r>
    </w:p>
    <w:p w14:paraId="4D2CB89B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36EC1609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613E6724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7069905A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02F59610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3B0E55B8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5769FE0A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745281BF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252DEF9A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363D63F6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22923930" w14:textId="77777777" w:rsidR="00A56427" w:rsidRDefault="00A56427" w:rsidP="00B0255B">
      <w:pPr>
        <w:pStyle w:val="NormalWeb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14:paraId="16C1E413" w14:textId="02687D21" w:rsidR="006F25CB" w:rsidRPr="006F25CB" w:rsidRDefault="006F25CB" w:rsidP="00F8038B">
      <w:pPr>
        <w:rPr>
          <w:rFonts w:ascii="Calibri" w:hAnsi="Calibri" w:cs="Calibri"/>
          <w:i/>
          <w:iCs/>
          <w:color w:val="17365D" w:themeColor="text2" w:themeShade="BF"/>
          <w:sz w:val="28"/>
          <w:szCs w:val="28"/>
        </w:rPr>
      </w:pPr>
      <w:bookmarkStart w:id="6" w:name="_Hlk95306830"/>
      <w:bookmarkEnd w:id="0"/>
      <w:r w:rsidRPr="006F25CB">
        <w:rPr>
          <w:rFonts w:ascii="Calibri" w:hAnsi="Calibri" w:cs="Calibri"/>
          <w:i/>
          <w:iCs/>
          <w:color w:val="17365D" w:themeColor="text2" w:themeShade="BF"/>
          <w:sz w:val="28"/>
          <w:szCs w:val="28"/>
        </w:rPr>
        <w:t xml:space="preserve"> </w:t>
      </w:r>
    </w:p>
    <w:bookmarkEnd w:id="6"/>
    <w:p w14:paraId="5305C1FC" w14:textId="77777777" w:rsidR="00704494" w:rsidRDefault="00704494" w:rsidP="00F8038B">
      <w:pPr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40"/>
        </w:rPr>
      </w:pPr>
    </w:p>
    <w:bookmarkEnd w:id="1"/>
    <w:p w14:paraId="7D3B1352" w14:textId="76085B8F" w:rsidR="00704494" w:rsidRPr="006F25CB" w:rsidRDefault="00704494" w:rsidP="00704494">
      <w:pPr>
        <w:rPr>
          <w:rFonts w:ascii="Calibri" w:hAnsi="Calibri" w:cs="Calibri"/>
          <w:i/>
          <w:iCs/>
          <w:color w:val="17365D" w:themeColor="text2" w:themeShade="BF"/>
          <w:sz w:val="28"/>
          <w:szCs w:val="28"/>
        </w:rPr>
      </w:pPr>
      <w:r w:rsidRPr="006F25CB">
        <w:rPr>
          <w:rFonts w:ascii="Calibri" w:hAnsi="Calibri" w:cs="Calibri"/>
          <w:i/>
          <w:iCs/>
          <w:color w:val="17365D" w:themeColor="text2" w:themeShade="BF"/>
          <w:sz w:val="28"/>
          <w:szCs w:val="28"/>
        </w:rPr>
        <w:t xml:space="preserve"> </w:t>
      </w:r>
    </w:p>
    <w:p w14:paraId="2C15604B" w14:textId="77777777" w:rsidR="006F25CB" w:rsidRPr="00B0255B" w:rsidRDefault="006F25CB" w:rsidP="0034009D">
      <w:pPr>
        <w:rPr>
          <w:i/>
          <w:iCs/>
          <w:color w:val="17365D" w:themeColor="text2" w:themeShade="BF"/>
          <w:sz w:val="28"/>
          <w:szCs w:val="28"/>
        </w:rPr>
      </w:pPr>
    </w:p>
    <w:sectPr w:rsidR="006F25CB" w:rsidRPr="00B0255B" w:rsidSect="00340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72D2" w14:textId="77777777" w:rsidR="00475407" w:rsidRDefault="00475407" w:rsidP="00475407">
      <w:pPr>
        <w:spacing w:after="0" w:line="240" w:lineRule="auto"/>
      </w:pPr>
      <w:r>
        <w:separator/>
      </w:r>
    </w:p>
  </w:endnote>
  <w:endnote w:type="continuationSeparator" w:id="0">
    <w:p w14:paraId="67B35A62" w14:textId="77777777" w:rsidR="00475407" w:rsidRDefault="00475407" w:rsidP="0047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F2BC" w14:textId="77777777" w:rsidR="00475407" w:rsidRDefault="00475407" w:rsidP="00475407">
      <w:pPr>
        <w:spacing w:after="0" w:line="240" w:lineRule="auto"/>
      </w:pPr>
      <w:r>
        <w:separator/>
      </w:r>
    </w:p>
  </w:footnote>
  <w:footnote w:type="continuationSeparator" w:id="0">
    <w:p w14:paraId="4BBD3D0A" w14:textId="77777777" w:rsidR="00475407" w:rsidRDefault="00475407" w:rsidP="0047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8D"/>
    <w:rsid w:val="00200B76"/>
    <w:rsid w:val="00301709"/>
    <w:rsid w:val="0034009D"/>
    <w:rsid w:val="00345029"/>
    <w:rsid w:val="00475407"/>
    <w:rsid w:val="00516C98"/>
    <w:rsid w:val="006F25CB"/>
    <w:rsid w:val="00704494"/>
    <w:rsid w:val="008E41FD"/>
    <w:rsid w:val="00982A8D"/>
    <w:rsid w:val="00A56427"/>
    <w:rsid w:val="00B0255B"/>
    <w:rsid w:val="00B41B4F"/>
    <w:rsid w:val="00CC1ACF"/>
    <w:rsid w:val="00D175F7"/>
    <w:rsid w:val="00D4348D"/>
    <w:rsid w:val="00F7608B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5D4FFA"/>
  <w15:chartTrackingRefBased/>
  <w15:docId w15:val="{E69BC966-DCE6-4384-AE4F-86135DD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07"/>
  </w:style>
  <w:style w:type="paragraph" w:styleId="Footer">
    <w:name w:val="footer"/>
    <w:basedOn w:val="Normal"/>
    <w:link w:val="FooterChar"/>
    <w:uiPriority w:val="99"/>
    <w:unhideWhenUsed/>
    <w:rsid w:val="0047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07"/>
  </w:style>
  <w:style w:type="character" w:styleId="Hyperlink">
    <w:name w:val="Hyperlink"/>
    <w:basedOn w:val="DefaultParagraphFont"/>
    <w:uiPriority w:val="99"/>
    <w:unhideWhenUsed/>
    <w:rsid w:val="00F760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ictoriacross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D8AEEF8B214081C1E3C327024107" ma:contentTypeVersion="9" ma:contentTypeDescription="Create a new document." ma:contentTypeScope="" ma:versionID="87f6b28b5801a373352dbbd4f3fb1568">
  <xsd:schema xmlns:xsd="http://www.w3.org/2001/XMLSchema" xmlns:xs="http://www.w3.org/2001/XMLSchema" xmlns:p="http://schemas.microsoft.com/office/2006/metadata/properties" xmlns:ns1="http://schemas.microsoft.com/sharepoint/v3" xmlns:ns3="08469574-2912-43d5-ab24-b5192d6f44cf" xmlns:ns4="d27616b3-b38c-415f-ba32-ee9abfb02330" targetNamespace="http://schemas.microsoft.com/office/2006/metadata/properties" ma:root="true" ma:fieldsID="40448ee47c4cc6e76e211d94c8f2d1ee" ns1:_="" ns3:_="" ns4:_="">
    <xsd:import namespace="http://schemas.microsoft.com/sharepoint/v3"/>
    <xsd:import namespace="08469574-2912-43d5-ab24-b5192d6f44cf"/>
    <xsd:import namespace="d27616b3-b38c-415f-ba32-ee9abfb02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9574-2912-43d5-ab24-b5192d6f4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16b3-b38c-415f-ba32-ee9abfb02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A0645-23D3-4E76-901A-BEBFCCDE8AE1}">
  <ds:schemaRefs>
    <ds:schemaRef ds:uri="http://schemas.microsoft.com/office/2006/metadata/properties"/>
    <ds:schemaRef ds:uri="http://schemas.microsoft.com/office/2006/documentManagement/types"/>
    <ds:schemaRef ds:uri="d27616b3-b38c-415f-ba32-ee9abfb02330"/>
    <ds:schemaRef ds:uri="http://schemas.microsoft.com/office/infopath/2007/PartnerControls"/>
    <ds:schemaRef ds:uri="http://purl.org/dc/terms/"/>
    <ds:schemaRef ds:uri="http://schemas.microsoft.com/sharepoint/v3"/>
    <ds:schemaRef ds:uri="08469574-2912-43d5-ab24-b5192d6f44cf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D7D01A-4536-4F1C-820F-6E42324EE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EDA4A-6E8A-4508-AA98-3C87C4CDC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69574-2912-43d5-ab24-b5192d6f44cf"/>
    <ds:schemaRef ds:uri="d27616b3-b38c-415f-ba32-ee9abfb0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ELKINS, Vicki (VICTORIA CROSS SURGERY - J83633)</dc:creator>
  <cp:keywords/>
  <dc:description/>
  <cp:lastModifiedBy>Mike Tidy</cp:lastModifiedBy>
  <cp:revision>3</cp:revision>
  <cp:lastPrinted>2021-07-19T15:46:00Z</cp:lastPrinted>
  <dcterms:created xsi:type="dcterms:W3CDTF">2022-02-14T13:53:00Z</dcterms:created>
  <dcterms:modified xsi:type="dcterms:W3CDTF">2022-02-14T13:56:00Z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0x010100E8E4D8AEEF8B214081C1E3C327024107</vt:lpwstr>
  </property>
</Properties>
</file>